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8D" w:rsidRDefault="001C3D8D">
      <w:pPr>
        <w:spacing w:after="0"/>
        <w:jc w:val="both"/>
      </w:pPr>
    </w:p>
    <w:tbl>
      <w:tblPr>
        <w:tblW w:w="11199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371"/>
      </w:tblGrid>
      <w:tr w:rsidR="001C3D8D" w:rsidTr="00425945">
        <w:trPr>
          <w:trHeight w:val="30"/>
          <w:tblCellSpacing w:w="0" w:type="auto"/>
        </w:trPr>
        <w:tc>
          <w:tcPr>
            <w:tcW w:w="111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"Мектепке дейінгі ұйымдарға жіберу үшін мектеп жасына дейінгі балаларды (6 жасқа дейін)</w:t>
            </w:r>
            <w:r>
              <w:rPr>
                <w:color w:val="000000"/>
                <w:sz w:val="20"/>
              </w:rPr>
              <w:t xml:space="preserve"> кезекке қою" мемлекеттік қызмет көрсетуге қойылатын негізгі талаптар тізілімі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маңызы бар қалалардың және астананың білім басқармалары, аудандардың, облыстық маңызы бар қалалардың білім бөлімдері.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қызметті көрсету нәтижесін беру: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берушінің кеңсесі;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"Азаматтарға арналған үкімет" Мемлекеттік корпорациясы" коммерциялық емес акционерлік қоғамы (бұдан әрі </w:t>
            </w:r>
            <w:r>
              <w:rPr>
                <w:color w:val="000000"/>
                <w:sz w:val="20"/>
              </w:rPr>
              <w:t>- Мемлекеттік корпорация);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gramEnd"/>
            <w:r>
              <w:rPr>
                <w:color w:val="000000"/>
                <w:sz w:val="20"/>
              </w:rPr>
              <w:t xml:space="preserve"> үкіметтің" веб-порталы: www. </w:t>
            </w:r>
            <w:proofErr w:type="gramStart"/>
            <w:r>
              <w:rPr>
                <w:color w:val="000000"/>
                <w:sz w:val="20"/>
              </w:rPr>
              <w:t>egov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kz</w:t>
            </w:r>
            <w:proofErr w:type="gramEnd"/>
            <w:r>
              <w:rPr>
                <w:color w:val="000000"/>
                <w:sz w:val="20"/>
              </w:rPr>
              <w:t xml:space="preserve"> (бұдан әрі – портал) арқылы жүзеге асырылады.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берушіге, Мемлекеттік корпорацияға, порталға жүгінген сәтінен баста</w:t>
            </w:r>
            <w:r>
              <w:rPr>
                <w:color w:val="000000"/>
                <w:sz w:val="20"/>
              </w:rPr>
              <w:t>п – 30 минут.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"Бір өтініш" қағидаты бойынша көрсетілетін электрондық (ішінара автоматтандырылған)/қағаз түрінде/ проактивті.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көрсетудің нәтижесі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Кезекке қою туралы хабарлама беру (ерікті </w:t>
            </w:r>
            <w:r>
              <w:rPr>
                <w:color w:val="000000"/>
                <w:sz w:val="20"/>
              </w:rPr>
              <w:t>нысанда) немесе осы "Мектепке дейінгі ұйымдарға жіберу үшін мектеп жасына дейінгі балаларды (6 жасқа дейін) кезекке қою" мемлекеттік қызмет көрсетуге қойылатын негізгі талаптар тізілімінің 9-тармағында белгіленген негіздер бойынша мемлекеттік қызметті көрс</w:t>
            </w:r>
            <w:r>
              <w:rPr>
                <w:color w:val="000000"/>
                <w:sz w:val="20"/>
              </w:rPr>
              <w:t>етуден бас тарту туралы дәлелді жауап.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жеке тұлғаларға тегін </w:t>
            </w:r>
            <w:r>
              <w:rPr>
                <w:color w:val="000000"/>
                <w:sz w:val="20"/>
              </w:rPr>
              <w:t>көрсетіледі.</w:t>
            </w:r>
          </w:p>
        </w:tc>
      </w:tr>
      <w:tr w:rsidR="001C3D8D" w:rsidRPr="00425945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берушіде: Қазақстан Республикасының еңбек заңнамасына сәйкес мереке күндерін қоспағанда, көрсетілетін қызметті берушінің белгіленген жұмыс кестесі бойынша дүйсенбі – жұма аралығында сағат 13.00-ден 14.</w:t>
            </w:r>
            <w:r>
              <w:rPr>
                <w:color w:val="000000"/>
                <w:sz w:val="20"/>
              </w:rPr>
              <w:t>30-ға дейінгі түскі үзіліспен сағат 09.00-ден 18.30-ға дейін.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Өтініштерді қабылдау және мемлекеттік қызмет көрсету нәтижесін беру сағат 13.00-ден 14.30-ға дейінгі түскі үзіліспен сағат 09.00-ден 17.30-ға дейін жүзеге асырылады.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алдын ала</w:t>
            </w:r>
            <w:r>
              <w:rPr>
                <w:color w:val="000000"/>
                <w:sz w:val="20"/>
              </w:rPr>
              <w:t xml:space="preserve"> жазылусыз және жеделдетіп қызмет көрсетусіз кезек күту тәртібімен көрсетіледі;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 Мемлекеттік корпорацияда және ақпарат объектілерінде: Қазақстан Республикасының еңбек заңнамасына сәйкес мереке күндерін қоспағанда, белгіленген жұмыс кестесі бойынша </w:t>
            </w:r>
            <w:r>
              <w:rPr>
                <w:color w:val="000000"/>
                <w:sz w:val="20"/>
              </w:rPr>
              <w:t>дүйсенбі мен сенбіні қоса алғанда түскі үзіліссіз сағат 09.00-ден 20.00-ге дейін.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Қабылдау "электронды" кезек тәртібінде жеделдетіп қызмет көрсетусіз көрсетілетін қызметті алушының таңдауы бойынша жүзеге асырылады, электронды кезекті портал арқылы броньдау</w:t>
            </w:r>
            <w:r>
              <w:rPr>
                <w:color w:val="000000"/>
                <w:sz w:val="20"/>
              </w:rPr>
              <w:t>ға болады;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портал</w:t>
            </w:r>
            <w:proofErr w:type="gramEnd"/>
            <w:r>
              <w:rPr>
                <w:color w:val="000000"/>
                <w:sz w:val="20"/>
              </w:rPr>
              <w:t>: жөндеу жұмыстарын жүргізуге байланысты техникалық үзілістерді қоспағанда, тәулік бойы (көрсетілетін қызметті алушы жұмыс уақыты аяқталғанда жүгінгенде, Қазақстан Республикасында еңбек заңына сәйкес демалыс және мереке күндерін қоспаға</w:t>
            </w:r>
            <w:r>
              <w:rPr>
                <w:color w:val="000000"/>
                <w:sz w:val="20"/>
              </w:rPr>
              <w:t>нда, өтініштерді қабылдау және мемлекеттік қызметті көрсету нәтижелері келесі жұмыс күнінде беріледі).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орындарының мекенжайлары:</w:t>
            </w:r>
          </w:p>
          <w:p w:rsidR="001C3D8D" w:rsidRPr="00425945" w:rsidRDefault="00425945">
            <w:pPr>
              <w:spacing w:after="20"/>
              <w:ind w:left="20"/>
              <w:jc w:val="both"/>
              <w:rPr>
                <w:lang w:val="ru-RU"/>
              </w:rPr>
            </w:pPr>
            <w:r w:rsidRPr="00425945">
              <w:rPr>
                <w:color w:val="000000"/>
                <w:sz w:val="20"/>
                <w:lang w:val="ru-RU"/>
              </w:rPr>
              <w:t xml:space="preserve">1) Министрліктің </w:t>
            </w:r>
            <w:r>
              <w:rPr>
                <w:color w:val="000000"/>
                <w:sz w:val="20"/>
              </w:rPr>
              <w:t>www</w:t>
            </w:r>
            <w:r w:rsidRPr="00425945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edu</w:t>
            </w:r>
            <w:r w:rsidRPr="00425945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425945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kz</w:t>
            </w:r>
            <w:r w:rsidRPr="00425945">
              <w:rPr>
                <w:color w:val="000000"/>
                <w:sz w:val="20"/>
                <w:lang w:val="ru-RU"/>
              </w:rPr>
              <w:t xml:space="preserve"> интернет-ресурсында;</w:t>
            </w:r>
          </w:p>
          <w:p w:rsidR="001C3D8D" w:rsidRPr="00425945" w:rsidRDefault="00425945">
            <w:pPr>
              <w:spacing w:after="20"/>
              <w:ind w:left="20"/>
              <w:jc w:val="both"/>
              <w:rPr>
                <w:lang w:val="ru-RU"/>
              </w:rPr>
            </w:pPr>
            <w:r w:rsidRPr="00425945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www</w:t>
            </w:r>
            <w:r w:rsidRPr="00425945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425945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425945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kz </w:t>
            </w:r>
            <w:r w:rsidRPr="00425945">
              <w:rPr>
                <w:color w:val="000000"/>
                <w:sz w:val="20"/>
                <w:lang w:val="ru-RU"/>
              </w:rPr>
              <w:t>Мемлекеттік корпорациясынд</w:t>
            </w:r>
            <w:r w:rsidRPr="00425945">
              <w:rPr>
                <w:color w:val="000000"/>
                <w:sz w:val="20"/>
                <w:lang w:val="ru-RU"/>
              </w:rPr>
              <w:t>а;</w:t>
            </w:r>
          </w:p>
          <w:p w:rsidR="001C3D8D" w:rsidRPr="00425945" w:rsidRDefault="00425945">
            <w:pPr>
              <w:spacing w:after="20"/>
              <w:ind w:left="20"/>
              <w:jc w:val="both"/>
              <w:rPr>
                <w:lang w:val="ru-RU"/>
              </w:rPr>
            </w:pPr>
            <w:r w:rsidRPr="00425945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www</w:t>
            </w:r>
            <w:r w:rsidRPr="00425945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egov</w:t>
            </w:r>
            <w:r w:rsidRPr="00425945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kz </w:t>
            </w:r>
            <w:r w:rsidRPr="00425945">
              <w:rPr>
                <w:color w:val="000000"/>
                <w:sz w:val="20"/>
                <w:lang w:val="ru-RU"/>
              </w:rPr>
              <w:t>порталында орналастырылған.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көрсету үшін көрсетілетін қызметті </w:t>
            </w:r>
            <w:r>
              <w:rPr>
                <w:color w:val="000000"/>
                <w:sz w:val="20"/>
              </w:rPr>
              <w:lastRenderedPageBreak/>
              <w:t>алушыдан талап етілетін құжаттар мен мәліметтердің тізбесі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Көрсетілетін қызметті берушіге немесе Мемлекеттік корпорацияға жүгінген кезде: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"Мектепке дейінгі білім беру саласында мемлекеттік қызметтер көрсету </w:t>
            </w:r>
            <w:r>
              <w:rPr>
                <w:color w:val="000000"/>
                <w:sz w:val="20"/>
              </w:rPr>
              <w:lastRenderedPageBreak/>
              <w:t xml:space="preserve">қағидаларын бекіту туралы" Қазақстан Республикасы Білім және ғылым министрінің 2020 жылғы 19 маусымдағы № 254 бұйрығымен (Нормативтік құқықтық актілерді мемлекеттік тіркеу тізілімінде </w:t>
            </w:r>
            <w:r>
              <w:rPr>
                <w:color w:val="000000"/>
                <w:sz w:val="20"/>
              </w:rPr>
              <w:t>№ 20883 болып тіркелген) бекітілген Мектепке дейінгі білім беру саласында мемлекеттік қызметтер көрсету қағидаларына (бұдан әрі - Қағидалар) 1 және 5-қосымшаларға сәйкес нысан бойынша өтініштер;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баланың туу туралы куәлігі немесе цифрлық құжаттар сервисі</w:t>
            </w:r>
            <w:r>
              <w:rPr>
                <w:color w:val="000000"/>
                <w:sz w:val="20"/>
              </w:rPr>
              <w:t>нен электрондық құжат (сәйкестендіру үшін);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көрсетілетін қызметті алушының (ата-анасының бірінің немесе заңды өкілінің) жеке басын куәландыратын құжат немесе цифрлық құжаттар сервисінен электрондық құжат (сәйкестендіру үшін);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әскери қызметкердің неме</w:t>
            </w:r>
            <w:r>
              <w:rPr>
                <w:color w:val="000000"/>
                <w:sz w:val="20"/>
              </w:rPr>
              <w:t>се арнаулы мемлекеттік орган қызметкерінің жұмыс орнынан берілген, мөр басылған және уәкілетті тұлғаның қолы қойылған анықтама (бар болған жағдайда) (берілген күннен бастап бір ай ішінде жарамды);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білім беру ұйымы басшысының мөрімен және қолымен расталғ</w:t>
            </w:r>
            <w:r>
              <w:rPr>
                <w:color w:val="000000"/>
                <w:sz w:val="20"/>
              </w:rPr>
              <w:t>ан педагогтің жұмыс орнынан анықтама (берілген күннен бастап бір ай ішінде жарамды), дипломның сканерленген көшірмесі;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ерекше білім беруді қажет ететін балалар үшін психологиялық-медициналық-педагогикалық консультацияның қорытындысы (бар болған жағдайда</w:t>
            </w:r>
            <w:r>
              <w:rPr>
                <w:color w:val="000000"/>
                <w:sz w:val="20"/>
              </w:rPr>
              <w:t>);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фтизиатр-дәрігердің қорытындысы;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мектепке дейінгі ұйымға бірінші кезекте орын алу құқығын растайтын құжаттар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 немесе Мемлекеттік корпорацияның қызметкері жеке басын куәландыратын құжаттар, баланың туу туралы куәлігі, ме</w:t>
            </w:r>
            <w:r>
              <w:rPr>
                <w:color w:val="000000"/>
                <w:sz w:val="20"/>
              </w:rPr>
              <w:t>ктепке дейінгі ұйымға бірінші кезекте орын алу құқығын растайтын құжат туралы мәліметтерді тиісті мемлекеттік ақпараттық жүйелерден "электрондық үкімет" шлюзі арқылы алады.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беруші немесе Мемлекеттік корпорацияның қызметкері Қазақстан </w:t>
            </w:r>
            <w:r>
              <w:rPr>
                <w:color w:val="000000"/>
                <w:sz w:val="20"/>
              </w:rPr>
              <w:t>Республикасының заңдарында өзгеше көзделмесе, мемлекеттік қызметті көрсету кезінде ақпараттық жүйелердегі заңмен қорғалатын құпиясы бар мәліметтерді пайдалануға келісім алады.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Порталға жүгінген жағдайда: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1 және 5-қосымшаларға сәйкес нысан бо</w:t>
            </w:r>
            <w:r>
              <w:rPr>
                <w:color w:val="000000"/>
                <w:sz w:val="20"/>
              </w:rPr>
              <w:t>йынша мемлекеттік көрсетілетін қызметті алушының ЭЦҚ қойылған электрондық құжат нысанындағы өтініштері;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әскери қызметкердің немесе арнаулы мемлекеттік орган қызметкерінің жұмыс орнынан берілген, мөр басылған және уәкілетті тұлғаның қолы қойылған анықтам</w:t>
            </w:r>
            <w:r>
              <w:rPr>
                <w:color w:val="000000"/>
                <w:sz w:val="20"/>
              </w:rPr>
              <w:t>аның (бар болған жағдайда) (берілген күннен бастап бір ай ішінде жарамды) сканерленген көшірмесі;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білім беру ұйымы басшысының мөрімен және қолымен расталған педагогтің жұмыс орнынан анықтама (берілген күннен бастап бір ай ішінде жарамды), дипломның </w:t>
            </w:r>
            <w:r>
              <w:rPr>
                <w:color w:val="000000"/>
                <w:sz w:val="20"/>
              </w:rPr>
              <w:t>сканерленген көшірмесі;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ерекше білім беруді қажет ететін балалар үшін психологиялық-медициналық-педагогикалық консультация қорытындысының (бар болғанда) сканерленген көшірмесі;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gramStart"/>
            <w:r>
              <w:rPr>
                <w:color w:val="000000"/>
                <w:sz w:val="20"/>
              </w:rPr>
              <w:t>фтизиатр</w:t>
            </w:r>
            <w:proofErr w:type="gramEnd"/>
            <w:r>
              <w:rPr>
                <w:color w:val="000000"/>
                <w:sz w:val="20"/>
              </w:rPr>
              <w:t xml:space="preserve"> дәрігердің жолдамасы.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Порталға жүгінген кезде: электронды сұрау </w:t>
            </w:r>
            <w:r>
              <w:rPr>
                <w:color w:val="000000"/>
                <w:sz w:val="20"/>
              </w:rPr>
              <w:t>салу көрсетілетін қызметті алушының ЭЦҚ-мен куәландырылған электрондық құжат нысанында немесе бір реттік пароль енгізу арқылы жүзеге асырылады.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басын куәландыратын құжаттар, баланың туу туралы куәлігі, мектепке дейінгі ұйымға бірінші кезекте орын алу </w:t>
            </w:r>
            <w:r>
              <w:rPr>
                <w:color w:val="000000"/>
                <w:sz w:val="20"/>
              </w:rPr>
              <w:t>құқығын растайтын құжат туралы мәліметтерді көрсетілетін қызметті алушы тиісті мемлекеттік ақпараттық жүйелерден "электрондық үкімет" шлюзі арқылы алады. Көрсетілетін қызметті берушілер цифрлық құжаттарды "электрондық үкімет" веб-порталында тіркелген пайда</w:t>
            </w:r>
            <w:r>
              <w:rPr>
                <w:color w:val="000000"/>
                <w:sz w:val="20"/>
              </w:rPr>
              <w:t xml:space="preserve">ланушының ұялы байланысының абоненттік нөмірі арқылы ұсынылған құжат иесінің келісімі болған жағдайда, іске асырылған интеграция арқылы цифрлық </w:t>
            </w:r>
            <w:r>
              <w:rPr>
                <w:color w:val="000000"/>
                <w:sz w:val="20"/>
              </w:rPr>
              <w:lastRenderedPageBreak/>
              <w:t>құжаттар сервисінен бір реттік парольді беру арқылы немесе "электрондық үкімет" веб-порталының хабарламасына жау</w:t>
            </w:r>
            <w:r>
              <w:rPr>
                <w:color w:val="000000"/>
                <w:sz w:val="20"/>
              </w:rPr>
              <w:t>ап ретінде қысқа мәтіндік хабарлама жіберу арқылы алады.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алушының мемлекеттік көрсетілетін қызметті алу үшін ұсынған құжатт</w:t>
            </w:r>
            <w:r>
              <w:rPr>
                <w:color w:val="000000"/>
                <w:sz w:val="20"/>
              </w:rPr>
              <w:t>ардың және (немесе) олардағы деректердің (мәліметтердің) анық еместігін анықтау;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алушының және (немесе) мемлекеттік қызметті көрсету үшін қажетті ұсынылған материалдардың, объектілердің, деректердің және мәліметтердің Қазақстан Рес</w:t>
            </w:r>
            <w:r>
              <w:rPr>
                <w:color w:val="000000"/>
                <w:sz w:val="20"/>
              </w:rPr>
              <w:t>публикасының нормативтік құқықтық актілерінде белгіленген талаптарға сәйкес келмеуі;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көрсетілетін қызметті алушының мемлекеттік қызмет көрсету үшін талап етілетін, "Дербес деректер және оларды қорғау туралы" Қазақстан Республикасы Заңының 8-бабына сәйк</w:t>
            </w:r>
            <w:r>
              <w:rPr>
                <w:color w:val="000000"/>
                <w:sz w:val="20"/>
              </w:rPr>
              <w:t>ес берілетін қолжетімділігі шектеулі дербес деректерге қол жеткізуге келісімінің болмауы;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</w:t>
            </w:r>
            <w:r>
              <w:rPr>
                <w:color w:val="000000"/>
                <w:sz w:val="20"/>
              </w:rPr>
              <w:t>птамасын ұсынбаған және (немесе) қолданылу мерзімі өтіп кеткен құжаттарды ұсынған жағдайда.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мемлекеттік көрсетілетін қызметті алу үшін көрсетілетін қызметті алушы ұсынған құжаттардың және (немесе) олардағы деректердің (мәліметтердің) дұрыс еместігінің а</w:t>
            </w:r>
            <w:r>
              <w:rPr>
                <w:color w:val="000000"/>
                <w:sz w:val="20"/>
              </w:rPr>
              <w:t>нықталуы;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алушының және (немесе) мемлекеттік қызметті көрсету үшін қажетті ұсынылған материалдардың, объектілердің, деректер мен мәліметтердің Қазақстан Республикасының нормативтік құқықтық актілерінде белгіленген талаптарға сәйкес</w:t>
            </w:r>
            <w:r>
              <w:rPr>
                <w:color w:val="000000"/>
                <w:sz w:val="20"/>
              </w:rPr>
              <w:t xml:space="preserve"> келмеуі;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көрсетілетін қызметті алушының мемлекеттік қызмет көрсету үшін талап етілетін, "Дербес деректер және оларды қорғау туралы" Қазақстан Республикасы Заңының 8-бабына сәйкес берілетін қолжетімділігі шектеулі дербес деректерге қол жеткізуге келісі</w:t>
            </w:r>
            <w:r>
              <w:rPr>
                <w:color w:val="000000"/>
                <w:sz w:val="20"/>
              </w:rPr>
              <w:t>мі болмауы;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(немесе) қолданылу мерзімі өтіп кеткен құжаттарды ұсын</w:t>
            </w:r>
            <w:r>
              <w:rPr>
                <w:color w:val="000000"/>
                <w:sz w:val="20"/>
              </w:rPr>
              <w:t>у.</w:t>
            </w:r>
          </w:p>
        </w:tc>
      </w:tr>
      <w:tr w:rsidR="001C3D8D" w:rsidTr="00425945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көрсетудің,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берушіге немесе Мемлекеттік корпорацияға </w:t>
            </w:r>
            <w:r>
              <w:rPr>
                <w:color w:val="000000"/>
                <w:sz w:val="20"/>
              </w:rPr>
              <w:t>құжаттар топтамасын тапсыру үшін күтудің рұқсат етілген ең ұзақ уақыты – 15 минут.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немесе Мемлекеттік корпорацияның қызмет көрсетуінің рұқсат етілген ең ұзақ уақыты – 30 минут.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Бірыңғай байланыс орталығының 1414, 8 800 080 7</w:t>
            </w:r>
            <w:r>
              <w:rPr>
                <w:color w:val="000000"/>
                <w:sz w:val="20"/>
              </w:rPr>
              <w:t>777 нөмірлеріне жүгінген,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</w:t>
            </w:r>
            <w:r>
              <w:rPr>
                <w:color w:val="000000"/>
                <w:sz w:val="20"/>
              </w:rPr>
              <w:t>ып жүргізеді.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Егер баланың мектепке дейінгі ұйымда болуына кедергі келтіретін медициналық қарсы көрсетілімдер болса, онда ол мектепке дейінгі ұйымға қабылданбайды.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 көрсету тәртібі және мәртебесі туралы ақпарат</w:t>
            </w:r>
            <w:r>
              <w:rPr>
                <w:color w:val="000000"/>
                <w:sz w:val="20"/>
              </w:rPr>
              <w:t xml:space="preserve">ты қашықтықтан қол жеткізу тәртібінде порталдың "жеке кабинеті", көрсетілетін қызметті берушінің интернет-ресурсы, мемлекеттік қызметті көрсету мәселелері жөніндегі анықтама қызметтері, сондай-ақ бірыңғай байланыс орталығы арқылы алады. Мемлекеттік қызмет </w:t>
            </w:r>
            <w:r>
              <w:rPr>
                <w:color w:val="000000"/>
                <w:sz w:val="20"/>
              </w:rPr>
              <w:t xml:space="preserve">көрсету мәселелері жөніндегі анықтама қызметтерінің байланыс телефондары Министрліктің www. </w:t>
            </w:r>
            <w:proofErr w:type="gramStart"/>
            <w:r>
              <w:rPr>
                <w:color w:val="000000"/>
                <w:sz w:val="20"/>
              </w:rPr>
              <w:t>edu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>. kz интернет-ресурсында "Мемлекеттік көрсетілетін қызмет" бөлімінде көрсетілген.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мәселелері жөніндегі бірыңғай байланыс орталығы</w:t>
            </w:r>
            <w:r>
              <w:rPr>
                <w:color w:val="000000"/>
                <w:sz w:val="20"/>
              </w:rPr>
              <w:t>: 1414, 8-800-080-7777.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Көрсетілетін қызметті алушының таңдауы бойынша мемлекеттік қызмет "Бала тууды тіркеу, оның ішінде азаматтық хал актілері жазбаларына өзгерістер, толықтырулар мен түзетулер енгізу" мемлекеттік көрсетілетін қызметімен жиынтықта "бір ө</w:t>
            </w:r>
            <w:r>
              <w:rPr>
                <w:color w:val="000000"/>
                <w:sz w:val="20"/>
              </w:rPr>
              <w:t>тініш" қағидаты бойынша көрсетіледі.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құжаттар сервисі мобильді қосымшада авторландырылған пайдаланушылар үшін қолжетімді.</w:t>
            </w:r>
          </w:p>
          <w:p w:rsidR="001C3D8D" w:rsidRDefault="004259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Цифрлық құжатты пайдалану үшін электрондық-цифрлық қолтаңбаны немесе бір реттік парольді пайдалана отырып, мобильді қосымшада </w:t>
            </w:r>
            <w:r>
              <w:rPr>
                <w:color w:val="000000"/>
                <w:sz w:val="20"/>
              </w:rPr>
              <w:t>авторландырудан өту, одан әрі "Цифрлық құжаттар" бөліміне өтіп, қажетті құжатты таңдау қажет.</w:t>
            </w:r>
          </w:p>
        </w:tc>
      </w:tr>
    </w:tbl>
    <w:p w:rsidR="001C3D8D" w:rsidRPr="00425945" w:rsidRDefault="001C3D8D">
      <w:pPr>
        <w:pStyle w:val="disclaimer"/>
        <w:rPr>
          <w:lang w:val="ru-RU"/>
        </w:rPr>
      </w:pPr>
      <w:bookmarkStart w:id="0" w:name="_GoBack"/>
      <w:bookmarkEnd w:id="0"/>
    </w:p>
    <w:sectPr w:rsidR="001C3D8D" w:rsidRPr="00425945" w:rsidSect="00425945">
      <w:pgSz w:w="11907" w:h="16839" w:code="9"/>
      <w:pgMar w:top="709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8D"/>
    <w:rsid w:val="001C3D8D"/>
    <w:rsid w:val="004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2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59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2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59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2024-01-25T09:50:00Z</dcterms:created>
  <dcterms:modified xsi:type="dcterms:W3CDTF">2024-01-25T09:50:00Z</dcterms:modified>
</cp:coreProperties>
</file>